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‌Архангельская область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‌‌</w:t>
      </w:r>
      <w:r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  <w:t> </w:t>
      </w: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‌администрация Онежского округа Архангельская область‌</w:t>
      </w: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"Кодинская СОШ "</w:t>
      </w:r>
    </w:p>
    <w:p w:rsidR="00CD1FA1" w:rsidRDefault="00CD1FA1" w:rsidP="00CD1FA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  <w:sectPr w:rsidR="00CD1FA1">
          <w:pgSz w:w="11906" w:h="16838"/>
          <w:pgMar w:top="1134" w:right="850" w:bottom="1134" w:left="1701" w:header="708" w:footer="708" w:gutter="0"/>
          <w:cols w:space="720"/>
        </w:sectPr>
      </w:pPr>
    </w:p>
    <w:p w:rsidR="00CD1FA1" w:rsidRDefault="00CD1FA1" w:rsidP="00CD1F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CD1FA1" w:rsidRDefault="00CD1FA1" w:rsidP="00CD1FA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  <w:sectPr w:rsidR="00CD1FA1">
          <w:type w:val="continuous"/>
          <w:pgSz w:w="11906" w:h="16838"/>
          <w:pgMar w:top="1134" w:right="850" w:bottom="1134" w:left="1701" w:header="708" w:footer="708" w:gutter="0"/>
          <w:cols w:num="3" w:space="708"/>
        </w:sect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lastRenderedPageBreak/>
        <w:t>РАССМОТРЕНО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школьное методическое объединение</w:t>
      </w:r>
    </w:p>
    <w:p w:rsidR="00CD1FA1" w:rsidRPr="00434449" w:rsidRDefault="00834489" w:rsidP="00CD1F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pict>
          <v:rect id="_x0000_i1025" style="width:467.75pt;height:.75pt" o:hralign="center" o:hrstd="t" o:hr="t" fillcolor="#a0a0a0" stroked="f"/>
        </w:pict>
      </w:r>
    </w:p>
    <w:p w:rsidR="00CD1FA1" w:rsidRPr="00434449" w:rsidRDefault="00CD1FA1" w:rsidP="00CD1FA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Щетининаа Е.Г.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Протокол</w:t>
      </w: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br/>
        <w:t>от «27» 08 2025 г. № 1 г.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СОГЛАСОВАНО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Педагогический совет</w:t>
      </w:r>
    </w:p>
    <w:p w:rsidR="00CD1FA1" w:rsidRPr="00434449" w:rsidRDefault="00834489" w:rsidP="00CD1F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pict>
          <v:rect id="_x0000_i1026" style="width:467.75pt;height:.75pt" o:hralign="center" o:hrstd="t" o:hr="t" fillcolor="#a0a0a0" stroked="f"/>
        </w:pict>
      </w:r>
    </w:p>
    <w:p w:rsidR="00CD1FA1" w:rsidRPr="00434449" w:rsidRDefault="00CD1FA1" w:rsidP="00CD1FA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Попова Е.В.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протокол</w:t>
      </w: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br/>
        <w:t>от «29» 08 2025 г. № 1 г.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УТВЕРЖДЕНО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Директор</w:t>
      </w:r>
    </w:p>
    <w:p w:rsidR="00CD1FA1" w:rsidRPr="00434449" w:rsidRDefault="00834489" w:rsidP="00CD1F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pict>
          <v:rect id="_x0000_i1027" style="width:467.75pt;height:.75pt" o:hralign="center" o:hrstd="t" o:hr="t" fillcolor="#a0a0a0" stroked="f"/>
        </w:pict>
      </w:r>
    </w:p>
    <w:p w:rsidR="00CD1FA1" w:rsidRPr="00434449" w:rsidRDefault="00CD1FA1" w:rsidP="00CD1FA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Попова Е.В.</w:t>
      </w:r>
    </w:p>
    <w:p w:rsidR="00CD1FA1" w:rsidRPr="00434449" w:rsidRDefault="00CD1FA1" w:rsidP="00CD1F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</w:pP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t>приказ</w:t>
      </w:r>
      <w:r w:rsidRPr="00434449">
        <w:rPr>
          <w:rFonts w:ascii="Times New Roman" w:eastAsia="Times New Roman" w:hAnsi="Times New Roman" w:cs="Times New Roman"/>
          <w:b/>
          <w:color w:val="333333"/>
          <w:sz w:val="24"/>
          <w:szCs w:val="21"/>
        </w:rPr>
        <w:br/>
        <w:t>от «30» 08 2025 г. № 25-111 г.</w:t>
      </w:r>
    </w:p>
    <w:p w:rsidR="00CD1FA1" w:rsidRDefault="00CD1FA1" w:rsidP="00CD1F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  <w:sectPr w:rsidR="00CD1FA1">
          <w:type w:val="continuous"/>
          <w:pgSz w:w="11906" w:h="16838"/>
          <w:pgMar w:top="1134" w:right="850" w:bottom="1134" w:left="1701" w:header="708" w:footer="708" w:gutter="0"/>
          <w:cols w:num="3" w:space="708"/>
        </w:sect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‌</w:t>
      </w:r>
    </w:p>
    <w:p w:rsidR="00CD1FA1" w:rsidRDefault="00CD1FA1" w:rsidP="00CD1F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CD1FA1" w:rsidRDefault="00CD1FA1" w:rsidP="00CD1FA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  <w:sectPr w:rsidR="00CD1FA1">
          <w:type w:val="continuous"/>
          <w:pgSz w:w="11906" w:h="16838"/>
          <w:pgMar w:top="1134" w:right="850" w:bottom="1134" w:left="1701" w:header="708" w:footer="708" w:gutter="0"/>
          <w:cols w:num="3" w:space="708"/>
        </w:sectPr>
      </w:pP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РАБОЧАЯ ПРОГРАММА</w:t>
      </w: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(ID 7494616)</w:t>
      </w:r>
    </w:p>
    <w:p w:rsidR="00CD1FA1" w:rsidRDefault="00CD1FA1" w:rsidP="00CD1F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</w:rPr>
        <w:t xml:space="preserve">учебного курса </w:t>
      </w:r>
      <w:r>
        <w:rPr>
          <w:rFonts w:ascii="Times New Roman" w:hAnsi="Times New Roman"/>
          <w:b/>
          <w:sz w:val="28"/>
          <w:szCs w:val="28"/>
        </w:rPr>
        <w:t>«Подготовка к ЕГЭ по математике»</w:t>
      </w:r>
    </w:p>
    <w:p w:rsidR="00CD1FA1" w:rsidRDefault="00CD1FA1" w:rsidP="00CD1F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10-11 классов</w:t>
      </w:r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bookmarkStart w:id="0" w:name="_GoBack"/>
      <w:bookmarkEnd w:id="0"/>
    </w:p>
    <w:p w:rsidR="00CD1FA1" w:rsidRDefault="00CD1FA1" w:rsidP="00CD1FA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Кодино 2025‌ ‌</w:t>
      </w: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432"/>
      </w:tblGrid>
      <w:tr w:rsidR="00CD1FA1" w:rsidTr="00CD1FA1">
        <w:trPr>
          <w:trHeight w:val="1271"/>
        </w:trPr>
        <w:tc>
          <w:tcPr>
            <w:tcW w:w="4923" w:type="dxa"/>
          </w:tcPr>
          <w:p w:rsidR="00CD1FA1" w:rsidRDefault="00CD1F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32" w:type="dxa"/>
          </w:tcPr>
          <w:p w:rsidR="00CD1FA1" w:rsidRDefault="00CD1F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CD1FA1" w:rsidRDefault="00CD1FA1" w:rsidP="00CD1FA1">
      <w:pPr>
        <w:rPr>
          <w:rFonts w:ascii="Times New Roman" w:hAnsi="Times New Roman"/>
          <w:sz w:val="28"/>
          <w:szCs w:val="28"/>
        </w:rPr>
      </w:pPr>
    </w:p>
    <w:p w:rsidR="00CD1FA1" w:rsidRDefault="00CD1FA1" w:rsidP="00CD1F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неделю – 2 часа + 2 часа</w:t>
      </w:r>
    </w:p>
    <w:p w:rsidR="00CD1FA1" w:rsidRDefault="00CD1FA1" w:rsidP="00CD1F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часов на учебный год – 136 часов</w:t>
      </w:r>
    </w:p>
    <w:p w:rsidR="00CD1FA1" w:rsidRDefault="00CD1FA1" w:rsidP="00CD1F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УМК   Мерзляк и др.</w:t>
      </w:r>
    </w:p>
    <w:p w:rsidR="00CD1FA1" w:rsidRDefault="00CD1FA1" w:rsidP="00CD1FA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2"/>
        <w:gridCol w:w="4519"/>
      </w:tblGrid>
      <w:tr w:rsidR="00A04957" w:rsidRPr="0003249A" w:rsidTr="00CD1FA1">
        <w:trPr>
          <w:trHeight w:val="1271"/>
        </w:trPr>
        <w:tc>
          <w:tcPr>
            <w:tcW w:w="5052" w:type="dxa"/>
            <w:shd w:val="clear" w:color="auto" w:fill="auto"/>
          </w:tcPr>
          <w:p w:rsidR="00A04957" w:rsidRPr="0003249A" w:rsidRDefault="00A04957" w:rsidP="00784C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9" w:type="dxa"/>
            <w:shd w:val="clear" w:color="auto" w:fill="auto"/>
          </w:tcPr>
          <w:p w:rsidR="00A04957" w:rsidRPr="0003249A" w:rsidRDefault="00A04957" w:rsidP="00784C9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4957" w:rsidRDefault="00A04957" w:rsidP="00A04957">
      <w:pPr>
        <w:ind w:left="6663" w:hanging="1276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5B0EDD" w:rsidRPr="0086475A" w:rsidRDefault="005B0EDD" w:rsidP="0086007C">
      <w:pPr>
        <w:pStyle w:val="8"/>
        <w:keepNext w:val="0"/>
        <w:widowControl w:val="0"/>
        <w:rPr>
          <w:rFonts w:ascii="Times New Roman" w:hAnsi="Times New Roman" w:cs="Times New Roman"/>
          <w:b/>
          <w:color w:val="000000"/>
          <w:spacing w:val="-20"/>
          <w:w w:val="90"/>
          <w:sz w:val="24"/>
          <w:szCs w:val="24"/>
        </w:rPr>
      </w:pPr>
    </w:p>
    <w:p w:rsidR="004C7D4D" w:rsidRPr="004713F9" w:rsidRDefault="004C7D4D" w:rsidP="00A0495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b/>
          <w:sz w:val="28"/>
          <w:szCs w:val="24"/>
        </w:rPr>
        <w:t>Планируемые результаты освоения курса</w:t>
      </w:r>
    </w:p>
    <w:p w:rsidR="004C7D4D" w:rsidRPr="004713F9" w:rsidRDefault="004C7D4D" w:rsidP="004C7D4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>В результате изучения курса по данной программе у выпускников средней школы будут сформированы личностные, метапредметные и предметные универсальные учебные действия как основа умения учиться.</w:t>
      </w:r>
    </w:p>
    <w:p w:rsidR="005B0EDD" w:rsidRPr="004713F9" w:rsidRDefault="004C7D4D" w:rsidP="004C7D4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b/>
          <w:sz w:val="28"/>
          <w:szCs w:val="24"/>
        </w:rPr>
        <w:t>Личностными результатами обучения обучающихся являются:</w:t>
      </w:r>
      <w:r w:rsidR="005B0EDD"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готовность и способность обучающихся к саморазвитию и самообразованию, выбору дальнейшего образования на базе ориентировки в мире профессий и профессиональных предпочтений;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 xml:space="preserve">- развитие логического мышления, пространственного воображения, критичности мышления на уровне, необходимом для будущей </w:t>
      </w:r>
      <w:r w:rsidRPr="004713F9">
        <w:rPr>
          <w:rFonts w:ascii="Times New Roman" w:eastAsia="Times New Roman" w:hAnsi="Times New Roman" w:cs="Times New Roman"/>
          <w:sz w:val="28"/>
          <w:szCs w:val="24"/>
        </w:rPr>
        <w:lastRenderedPageBreak/>
        <w:t>профессиональной деятельности, а также для последующего обучения в высшей школе;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сформированность коммуникативной компетентности в общении и сотрудничестве со сверстниками, взрослыми и младшими в образовательной, общественно – полезной, учебно – исследовательской, творческой и других видах деятельности.</w:t>
      </w:r>
    </w:p>
    <w:p w:rsidR="004C7D4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="004C7D4D" w:rsidRPr="004713F9">
        <w:rPr>
          <w:rFonts w:ascii="Times New Roman" w:hAnsi="Times New Roman" w:cs="Times New Roman"/>
          <w:b/>
          <w:sz w:val="28"/>
          <w:szCs w:val="24"/>
        </w:rPr>
        <w:t>Метапредметными результатами обучения являются:</w:t>
      </w: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5B0ED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b/>
          <w:sz w:val="28"/>
          <w:szCs w:val="24"/>
        </w:rPr>
        <w:t>Познавательные: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овладение навыками познавательной, учебно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-самостоятельное создание алгоритмов познавательной деятельности для решения задач творческого и поискового характера;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творческое решение учебных и практических задач: умение мотивированно отказаться от образца, искать оригинальное решение;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выстраивать индивидуальную образовательную траекторию, учитывая ограничения со стороны других участников и ресурсные ограничения.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4713F9">
        <w:rPr>
          <w:rFonts w:ascii="Times New Roman" w:eastAsia="Times New Roman" w:hAnsi="Times New Roman" w:cs="Times New Roman"/>
          <w:b/>
          <w:sz w:val="28"/>
          <w:szCs w:val="24"/>
        </w:rPr>
        <w:t>Коммуникативные: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="004C7D4D" w:rsidRPr="004713F9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4713F9">
        <w:rPr>
          <w:rFonts w:ascii="Times New Roman" w:eastAsia="Times New Roman" w:hAnsi="Times New Roman" w:cs="Times New Roman"/>
          <w:sz w:val="28"/>
          <w:szCs w:val="24"/>
        </w:rPr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адекватное восприятие языка средств массовой информации;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овладение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4713F9">
        <w:rPr>
          <w:rFonts w:ascii="Times New Roman" w:eastAsia="Times New Roman" w:hAnsi="Times New Roman" w:cs="Times New Roman"/>
          <w:b/>
          <w:sz w:val="28"/>
          <w:szCs w:val="24"/>
        </w:rPr>
        <w:t>Регулятивные: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lastRenderedPageBreak/>
        <w:t>  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понимание ценности образования как средства развития культуры личности;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объективное оценивание своих учебных достижений, поведения, черт своей личности;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умение соотносить приложенные усилия с полученными результатами своей деятельности;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конструктивное восприятие иных мнений и идей, учёт индивидуальности партнёров по деятельности;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умение ориентироваться в социально-политических и экономических событиях, оценивать их последствия;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- осуществление осознанного выбора путей продолжения образования или будущей профессиональной деятельности.</w:t>
      </w:r>
    </w:p>
    <w:p w:rsidR="004C7D4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C7D4D" w:rsidRPr="004713F9" w:rsidRDefault="005B0EDD" w:rsidP="004C7D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="004C7D4D" w:rsidRPr="004713F9">
        <w:rPr>
          <w:rFonts w:ascii="Times New Roman" w:hAnsi="Times New Roman" w:cs="Times New Roman"/>
          <w:b/>
          <w:sz w:val="28"/>
          <w:szCs w:val="24"/>
        </w:rPr>
        <w:t>Предметными результатами обучения являются: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4713F9">
        <w:rPr>
          <w:rFonts w:ascii="Times New Roman" w:eastAsia="Times New Roman" w:hAnsi="Times New Roman" w:cs="Times New Roman"/>
          <w:b/>
          <w:bCs/>
          <w:sz w:val="28"/>
          <w:szCs w:val="24"/>
        </w:rPr>
        <w:t>базовый уровень</w:t>
      </w:r>
      <w:r w:rsidRPr="004713F9">
        <w:rPr>
          <w:rFonts w:ascii="Times New Roman" w:eastAsia="Times New Roman" w:hAnsi="Times New Roman" w:cs="Times New Roman"/>
          <w:sz w:val="28"/>
          <w:szCs w:val="24"/>
        </w:rPr>
        <w:t>: 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1) 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3)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5B0ED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4</w:t>
      </w:r>
      <w:r w:rsidR="005B0EDD" w:rsidRPr="004713F9">
        <w:rPr>
          <w:rFonts w:ascii="Times New Roman" w:eastAsia="Times New Roman" w:hAnsi="Times New Roman" w:cs="Times New Roman"/>
          <w:sz w:val="28"/>
          <w:szCs w:val="24"/>
        </w:rPr>
        <w:t>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5B0ED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5</w:t>
      </w:r>
      <w:r w:rsidR="005B0EDD" w:rsidRPr="004713F9">
        <w:rPr>
          <w:rFonts w:ascii="Times New Roman" w:eastAsia="Times New Roman" w:hAnsi="Times New Roman" w:cs="Times New Roman"/>
          <w:sz w:val="28"/>
          <w:szCs w:val="24"/>
        </w:rPr>
        <w:t>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5B0ED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6</w:t>
      </w:r>
      <w:r w:rsidR="005B0EDD" w:rsidRPr="004713F9">
        <w:rPr>
          <w:rFonts w:ascii="Times New Roman" w:eastAsia="Times New Roman" w:hAnsi="Times New Roman" w:cs="Times New Roman"/>
          <w:sz w:val="28"/>
          <w:szCs w:val="24"/>
        </w:rPr>
        <w:t>) 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4C7D4D" w:rsidRPr="004713F9" w:rsidRDefault="004C7D4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lastRenderedPageBreak/>
        <w:t>7</w:t>
      </w:r>
      <w:r w:rsidR="005B0EDD" w:rsidRPr="004713F9">
        <w:rPr>
          <w:rFonts w:ascii="Times New Roman" w:eastAsia="Times New Roman" w:hAnsi="Times New Roman" w:cs="Times New Roman"/>
          <w:sz w:val="28"/>
          <w:szCs w:val="24"/>
        </w:rPr>
        <w:t>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b/>
          <w:bCs/>
          <w:sz w:val="28"/>
          <w:szCs w:val="24"/>
        </w:rPr>
        <w:t>углубленный уровень</w:t>
      </w:r>
      <w:r w:rsidRPr="004713F9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1) 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2) 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5B0EDD" w:rsidRPr="004713F9" w:rsidRDefault="005B0EDD" w:rsidP="004C7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13F9">
        <w:rPr>
          <w:rFonts w:ascii="Times New Roman" w:eastAsia="Times New Roman" w:hAnsi="Times New Roman" w:cs="Times New Roman"/>
          <w:sz w:val="28"/>
          <w:szCs w:val="24"/>
        </w:rPr>
        <w:t>3)  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86007C" w:rsidRPr="004713F9" w:rsidRDefault="0086007C" w:rsidP="004C7D4D">
      <w:pPr>
        <w:pStyle w:val="6"/>
        <w:keepNext w:val="0"/>
        <w:widowControl w:val="0"/>
        <w:ind w:firstLine="567"/>
        <w:jc w:val="center"/>
        <w:rPr>
          <w:rFonts w:ascii="Times New Roman" w:hAnsi="Times New Roman" w:cs="Times New Roman"/>
          <w:b/>
          <w:i w:val="0"/>
          <w:color w:val="auto"/>
          <w:sz w:val="28"/>
        </w:rPr>
      </w:pPr>
      <w:r w:rsidRPr="004713F9">
        <w:rPr>
          <w:rFonts w:ascii="Times New Roman" w:hAnsi="Times New Roman" w:cs="Times New Roman"/>
          <w:b/>
          <w:i w:val="0"/>
          <w:color w:val="auto"/>
          <w:sz w:val="28"/>
        </w:rPr>
        <w:t>Общеучебные умения, навыки и способы деятельности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>В ходе освоения содержания математического образования обучающиеся овладевают разнообразными способами деятельности, приобретают и совершенствуют опыт: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86007C" w:rsidRPr="004713F9" w:rsidRDefault="0086007C" w:rsidP="0086007C">
      <w:pPr>
        <w:pStyle w:val="a8"/>
        <w:widowControl w:val="0"/>
        <w:ind w:firstLine="567"/>
        <w:jc w:val="both"/>
        <w:rPr>
          <w:sz w:val="28"/>
        </w:rPr>
      </w:pPr>
      <w:r w:rsidRPr="004713F9">
        <w:rPr>
          <w:sz w:val="28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713F9">
        <w:rPr>
          <w:rFonts w:ascii="Times New Roman" w:hAnsi="Times New Roman" w:cs="Times New Roman"/>
          <w:sz w:val="28"/>
          <w:szCs w:val="24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86007C" w:rsidRPr="004713F9" w:rsidRDefault="0086007C" w:rsidP="0086007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4C7D4D" w:rsidRPr="004713F9" w:rsidRDefault="004C7D4D" w:rsidP="00A04957">
      <w:pPr>
        <w:pStyle w:val="ab"/>
        <w:widowControl w:val="0"/>
        <w:suppressAutoHyphens/>
        <w:contextualSpacing w:val="0"/>
        <w:jc w:val="center"/>
        <w:rPr>
          <w:b/>
          <w:sz w:val="28"/>
        </w:rPr>
      </w:pPr>
      <w:r w:rsidRPr="004713F9">
        <w:rPr>
          <w:b/>
          <w:sz w:val="28"/>
        </w:rPr>
        <w:t>Содержание курса</w:t>
      </w:r>
    </w:p>
    <w:p w:rsidR="0086007C" w:rsidRPr="004713F9" w:rsidRDefault="004C7D4D" w:rsidP="004C7D4D">
      <w:pPr>
        <w:pStyle w:val="a3"/>
        <w:spacing w:before="120"/>
        <w:ind w:left="720"/>
        <w:jc w:val="center"/>
        <w:rPr>
          <w:rFonts w:ascii="Times New Roman" w:hAnsi="Times New Roman"/>
          <w:b/>
          <w:sz w:val="28"/>
          <w:szCs w:val="24"/>
        </w:rPr>
      </w:pPr>
      <w:r w:rsidRPr="004713F9">
        <w:rPr>
          <w:rFonts w:ascii="Times New Roman" w:hAnsi="Times New Roman"/>
          <w:b/>
          <w:sz w:val="28"/>
          <w:szCs w:val="24"/>
        </w:rPr>
        <w:t>10  класс.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lastRenderedPageBreak/>
        <w:t>«Алгебраические выражения» (10 часов):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Преобразования числовых и алгебраических выражений, степень с действительным показателем; преобразования рациональных выражений; освобождение от иррациональности в знаменателе; логарифм и его свойства.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«Уравнения и системы уравнений» (16 часов):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решение уравнений, общие положения, замена неизвестного, приемы решения уравнений;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иррациональные уравнения; показательные и логарифмические уравнения; уравнения, содержащие модуль; уравнения с параметром.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«Неравенства» - 8 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Метод интервалов; показательные и иррациональные неравенства; неравенства, содержащие модуль, неравенства с параметром.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«Функции» - 13часов: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Построение графиков элементарных функций; графики функций, связанных с модулем; тригонометрические функции; гармонические колебания; обратные тригонометрические функции.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«Производная и ее применение» - 10 часов.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Вторая производная, ее механический смысл; применение производной к исследованию функций; отыскание наибольшего наименьшего значения функции.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«Решение тестовых задач» - 6 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Задачи на проценты, на смеси и сплавы, на движение, на работу.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«Решение геометрических задач» - 5 часов.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Планиметрия, задачи на комбинацию многогранников.</w:t>
      </w:r>
    </w:p>
    <w:p w:rsidR="009823CF" w:rsidRPr="004713F9" w:rsidRDefault="009823CF" w:rsidP="00AE5D0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6007C" w:rsidRPr="004713F9" w:rsidRDefault="00AE5D0A" w:rsidP="00AE5D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b/>
          <w:sz w:val="28"/>
          <w:szCs w:val="24"/>
        </w:rPr>
        <w:t>11 класс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«Алгебраические выражения» (10 часов):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Преобразования числовых и алгебраических выражений, степень с действительным показателем; преобразования рациональных выражений; освобождение от иррациональности в знаменателе; логарифм и его свойства.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«Уравнения и системы уравнений» (10часов):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решение уравнений, общие положения, замена неизвестного, приемы решения уравнений;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иррациональные уравнения; показательные и логарифмические уравнения; уравнения, содержащие модуль; уравнения с параметром.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lastRenderedPageBreak/>
        <w:t>«Неравенства» - 8 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Метод интервалов; показательные и иррациональные неравенства; неравенства, содержащие модуль, неравенства с параметром.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«Функции» - 13часов: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Построение графиков элементарных функций; графики функций, связанных с модулем; тригонометрические функции; гармонические колебания; обратные тригонометрические функции.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«Производная и интеграл» - 16 часов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Вторая производная, ее механический смысл; применение производной к исследованию функций; отыскание наибольшего наименьшего значения функции; интеграл, вычисление площадей с помощью интеграла; использование интеграла в физических задачах.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«Решение тестовых задач» - 6 часов: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Задачи на проценты, на смеси и сплавы, на движение, на работу.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«Решение геометрических задач» - 5 часов.</w:t>
      </w:r>
    </w:p>
    <w:p w:rsidR="009823CF" w:rsidRPr="004713F9" w:rsidRDefault="009823CF" w:rsidP="009823CF">
      <w:pPr>
        <w:pStyle w:val="aa"/>
        <w:spacing w:before="0" w:beforeAutospacing="0" w:after="0" w:afterAutospacing="0"/>
        <w:rPr>
          <w:sz w:val="28"/>
        </w:rPr>
      </w:pPr>
      <w:r w:rsidRPr="004713F9">
        <w:rPr>
          <w:sz w:val="28"/>
        </w:rPr>
        <w:t>Планиметрия, задачи на комбинацию многогранников.</w:t>
      </w:r>
    </w:p>
    <w:p w:rsidR="00FD2299" w:rsidRPr="004713F9" w:rsidRDefault="00FD2299" w:rsidP="009823CF">
      <w:pPr>
        <w:rPr>
          <w:rFonts w:ascii="Times New Roman" w:hAnsi="Times New Roman" w:cs="Times New Roman"/>
          <w:b/>
          <w:sz w:val="28"/>
          <w:szCs w:val="24"/>
        </w:rPr>
      </w:pPr>
    </w:p>
    <w:p w:rsidR="00FD2299" w:rsidRPr="004713F9" w:rsidRDefault="00FD2299" w:rsidP="00A04957">
      <w:pPr>
        <w:pStyle w:val="ab"/>
        <w:jc w:val="center"/>
        <w:rPr>
          <w:b/>
          <w:sz w:val="28"/>
        </w:rPr>
      </w:pPr>
      <w:r w:rsidRPr="004713F9">
        <w:rPr>
          <w:b/>
          <w:sz w:val="28"/>
        </w:rPr>
        <w:t>Тематическое планирование</w:t>
      </w:r>
    </w:p>
    <w:p w:rsidR="00FD2299" w:rsidRPr="004713F9" w:rsidRDefault="00FD2299" w:rsidP="0086007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b/>
          <w:sz w:val="28"/>
          <w:szCs w:val="24"/>
        </w:rPr>
        <w:t>10 класс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386"/>
        <w:gridCol w:w="1695"/>
      </w:tblGrid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№ п/п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Название темы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Всего часов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 xml:space="preserve">Алгебраические выражения  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10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2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Уравнения и системы уравнений</w:t>
            </w:r>
            <w:r w:rsidRPr="004713F9">
              <w:rPr>
                <w:sz w:val="28"/>
              </w:rPr>
              <w:t xml:space="preserve">  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16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3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Неравенства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8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4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Функции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13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5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Производная и ее применение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10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bCs/>
                <w:sz w:val="28"/>
              </w:rPr>
            </w:pPr>
            <w:r w:rsidRPr="004713F9">
              <w:rPr>
                <w:bCs/>
                <w:sz w:val="28"/>
              </w:rPr>
              <w:t>Решение текстовых задач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7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bCs/>
                <w:sz w:val="28"/>
              </w:rPr>
            </w:pPr>
            <w:r w:rsidRPr="004713F9">
              <w:rPr>
                <w:sz w:val="28"/>
              </w:rPr>
              <w:t>Решение геометрических задач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5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right"/>
              <w:rPr>
                <w:sz w:val="28"/>
              </w:rPr>
            </w:pPr>
            <w:r w:rsidRPr="004713F9">
              <w:rPr>
                <w:sz w:val="28"/>
              </w:rPr>
              <w:t>ИТОГО: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68</w:t>
            </w:r>
          </w:p>
        </w:tc>
      </w:tr>
    </w:tbl>
    <w:p w:rsidR="00FD2299" w:rsidRPr="004713F9" w:rsidRDefault="00FD2299" w:rsidP="0086007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D2299" w:rsidRPr="004713F9" w:rsidRDefault="00FD2299" w:rsidP="0086007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13F9">
        <w:rPr>
          <w:rFonts w:ascii="Times New Roman" w:hAnsi="Times New Roman" w:cs="Times New Roman"/>
          <w:b/>
          <w:sz w:val="28"/>
          <w:szCs w:val="24"/>
        </w:rPr>
        <w:t>11 класс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386"/>
        <w:gridCol w:w="1695"/>
      </w:tblGrid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№ п/п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Название темы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Всего часов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 xml:space="preserve">Алгебраические выражения  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10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2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Уравнения и системы уравнений</w:t>
            </w:r>
            <w:r w:rsidRPr="004713F9">
              <w:rPr>
                <w:sz w:val="28"/>
              </w:rPr>
              <w:t xml:space="preserve">  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10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3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Неравенства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8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4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bCs/>
                <w:sz w:val="28"/>
              </w:rPr>
              <w:t>Функции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13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lastRenderedPageBreak/>
              <w:t>5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sz w:val="28"/>
              </w:rPr>
            </w:pPr>
            <w:r w:rsidRPr="004713F9">
              <w:rPr>
                <w:sz w:val="28"/>
              </w:rPr>
              <w:t>Производная и интеграл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16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bCs/>
                <w:sz w:val="28"/>
              </w:rPr>
            </w:pPr>
            <w:r w:rsidRPr="004713F9">
              <w:rPr>
                <w:bCs/>
                <w:sz w:val="28"/>
              </w:rPr>
              <w:t>Решение текстовых задач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7</w:t>
            </w: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rPr>
                <w:bCs/>
                <w:sz w:val="28"/>
              </w:rPr>
            </w:pPr>
            <w:r w:rsidRPr="004713F9">
              <w:rPr>
                <w:sz w:val="28"/>
              </w:rPr>
              <w:t>Решение геометрических задач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5</w:t>
            </w:r>
          </w:p>
        </w:tc>
      </w:tr>
      <w:tr w:rsidR="00A04957" w:rsidRPr="004713F9" w:rsidTr="00107D3D">
        <w:tc>
          <w:tcPr>
            <w:tcW w:w="851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</w:p>
        </w:tc>
        <w:tc>
          <w:tcPr>
            <w:tcW w:w="5386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right"/>
              <w:rPr>
                <w:bCs/>
                <w:sz w:val="28"/>
              </w:rPr>
            </w:pPr>
            <w:r w:rsidRPr="004713F9">
              <w:rPr>
                <w:bCs/>
                <w:sz w:val="28"/>
              </w:rPr>
              <w:t>ИТОГО:</w:t>
            </w:r>
          </w:p>
        </w:tc>
        <w:tc>
          <w:tcPr>
            <w:tcW w:w="1695" w:type="dxa"/>
          </w:tcPr>
          <w:p w:rsidR="00A04957" w:rsidRPr="004713F9" w:rsidRDefault="00A04957" w:rsidP="00107D3D">
            <w:pPr>
              <w:pStyle w:val="aa"/>
              <w:spacing w:before="0" w:beforeAutospacing="0" w:after="0" w:afterAutospacing="0"/>
              <w:jc w:val="center"/>
              <w:rPr>
                <w:sz w:val="28"/>
              </w:rPr>
            </w:pPr>
            <w:r w:rsidRPr="004713F9">
              <w:rPr>
                <w:sz w:val="28"/>
              </w:rPr>
              <w:t>68</w:t>
            </w:r>
          </w:p>
        </w:tc>
      </w:tr>
    </w:tbl>
    <w:p w:rsidR="00FD2299" w:rsidRPr="0086475A" w:rsidRDefault="00FD2299" w:rsidP="00860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299" w:rsidRDefault="00FD2299" w:rsidP="009823CF">
      <w:pPr>
        <w:rPr>
          <w:rFonts w:ascii="Times New Roman" w:hAnsi="Times New Roman" w:cs="Times New Roman"/>
          <w:b/>
          <w:sz w:val="24"/>
          <w:szCs w:val="24"/>
        </w:rPr>
      </w:pPr>
    </w:p>
    <w:p w:rsidR="0086475A" w:rsidRDefault="0086475A" w:rsidP="009823CF">
      <w:pPr>
        <w:rPr>
          <w:rFonts w:ascii="Times New Roman" w:hAnsi="Times New Roman" w:cs="Times New Roman"/>
          <w:b/>
          <w:sz w:val="24"/>
          <w:szCs w:val="24"/>
        </w:rPr>
      </w:pPr>
    </w:p>
    <w:p w:rsidR="0086475A" w:rsidRDefault="0086475A" w:rsidP="009823CF">
      <w:pPr>
        <w:rPr>
          <w:rFonts w:ascii="Times New Roman" w:hAnsi="Times New Roman" w:cs="Times New Roman"/>
          <w:b/>
          <w:sz w:val="24"/>
          <w:szCs w:val="24"/>
        </w:rPr>
      </w:pPr>
    </w:p>
    <w:p w:rsidR="0086475A" w:rsidRDefault="0086475A" w:rsidP="009823CF">
      <w:pPr>
        <w:rPr>
          <w:rFonts w:ascii="Times New Roman" w:hAnsi="Times New Roman" w:cs="Times New Roman"/>
          <w:b/>
          <w:sz w:val="24"/>
          <w:szCs w:val="24"/>
        </w:rPr>
      </w:pPr>
    </w:p>
    <w:p w:rsidR="0086475A" w:rsidRDefault="0086475A" w:rsidP="009823CF">
      <w:pPr>
        <w:rPr>
          <w:rFonts w:ascii="Times New Roman" w:hAnsi="Times New Roman" w:cs="Times New Roman"/>
          <w:b/>
          <w:sz w:val="24"/>
          <w:szCs w:val="24"/>
        </w:rPr>
      </w:pPr>
    </w:p>
    <w:p w:rsidR="0086475A" w:rsidRDefault="0086475A" w:rsidP="009823CF">
      <w:pPr>
        <w:rPr>
          <w:rFonts w:ascii="Times New Roman" w:hAnsi="Times New Roman" w:cs="Times New Roman"/>
          <w:b/>
          <w:sz w:val="24"/>
          <w:szCs w:val="24"/>
        </w:rPr>
      </w:pPr>
    </w:p>
    <w:sectPr w:rsidR="0086475A" w:rsidSect="00704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489" w:rsidRDefault="00834489" w:rsidP="0086007C">
      <w:pPr>
        <w:spacing w:after="0" w:line="240" w:lineRule="auto"/>
      </w:pPr>
      <w:r>
        <w:separator/>
      </w:r>
    </w:p>
  </w:endnote>
  <w:endnote w:type="continuationSeparator" w:id="0">
    <w:p w:rsidR="00834489" w:rsidRDefault="00834489" w:rsidP="0086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489" w:rsidRDefault="00834489" w:rsidP="0086007C">
      <w:pPr>
        <w:spacing w:after="0" w:line="240" w:lineRule="auto"/>
      </w:pPr>
      <w:r>
        <w:separator/>
      </w:r>
    </w:p>
  </w:footnote>
  <w:footnote w:type="continuationSeparator" w:id="0">
    <w:p w:rsidR="00834489" w:rsidRDefault="00834489" w:rsidP="00860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03127"/>
    <w:multiLevelType w:val="hybridMultilevel"/>
    <w:tmpl w:val="ED3EE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F0D48"/>
    <w:multiLevelType w:val="hybridMultilevel"/>
    <w:tmpl w:val="881E77BC"/>
    <w:lvl w:ilvl="0" w:tplc="6C0C9E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12075"/>
    <w:multiLevelType w:val="hybridMultilevel"/>
    <w:tmpl w:val="ED3EE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007C"/>
    <w:rsid w:val="00047F8C"/>
    <w:rsid w:val="000B1C27"/>
    <w:rsid w:val="001B560D"/>
    <w:rsid w:val="001E152B"/>
    <w:rsid w:val="001E6BDA"/>
    <w:rsid w:val="0026000A"/>
    <w:rsid w:val="00264575"/>
    <w:rsid w:val="0027177E"/>
    <w:rsid w:val="00301791"/>
    <w:rsid w:val="00316D2F"/>
    <w:rsid w:val="00323D4C"/>
    <w:rsid w:val="00353E1C"/>
    <w:rsid w:val="003750F6"/>
    <w:rsid w:val="00432025"/>
    <w:rsid w:val="00434449"/>
    <w:rsid w:val="004508C5"/>
    <w:rsid w:val="004713F9"/>
    <w:rsid w:val="004828D9"/>
    <w:rsid w:val="004861D3"/>
    <w:rsid w:val="004C2E39"/>
    <w:rsid w:val="004C7D4D"/>
    <w:rsid w:val="004F547E"/>
    <w:rsid w:val="005B0EDD"/>
    <w:rsid w:val="005B132A"/>
    <w:rsid w:val="00615DA3"/>
    <w:rsid w:val="00711ABA"/>
    <w:rsid w:val="00717ACD"/>
    <w:rsid w:val="00774097"/>
    <w:rsid w:val="007C0440"/>
    <w:rsid w:val="007E5A05"/>
    <w:rsid w:val="00834489"/>
    <w:rsid w:val="0086007C"/>
    <w:rsid w:val="0086475A"/>
    <w:rsid w:val="00880449"/>
    <w:rsid w:val="00881C7C"/>
    <w:rsid w:val="00885238"/>
    <w:rsid w:val="00913E97"/>
    <w:rsid w:val="009156C3"/>
    <w:rsid w:val="009823CF"/>
    <w:rsid w:val="009C7B9E"/>
    <w:rsid w:val="009D2D0D"/>
    <w:rsid w:val="009E3AC0"/>
    <w:rsid w:val="00A04957"/>
    <w:rsid w:val="00AE5D0A"/>
    <w:rsid w:val="00B4250E"/>
    <w:rsid w:val="00BA4158"/>
    <w:rsid w:val="00BA5873"/>
    <w:rsid w:val="00BA6F53"/>
    <w:rsid w:val="00C46653"/>
    <w:rsid w:val="00C613F2"/>
    <w:rsid w:val="00C8797D"/>
    <w:rsid w:val="00CD1FA1"/>
    <w:rsid w:val="00D13335"/>
    <w:rsid w:val="00DA4194"/>
    <w:rsid w:val="00DB48DB"/>
    <w:rsid w:val="00E36598"/>
    <w:rsid w:val="00EB478E"/>
    <w:rsid w:val="00ED136B"/>
    <w:rsid w:val="00F0332C"/>
    <w:rsid w:val="00F5613B"/>
    <w:rsid w:val="00FB3811"/>
    <w:rsid w:val="00FC73E7"/>
    <w:rsid w:val="00FD2299"/>
    <w:rsid w:val="00FE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6D36E-5B11-4CE6-940B-3A245021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78E"/>
  </w:style>
  <w:style w:type="paragraph" w:styleId="1">
    <w:name w:val="heading 1"/>
    <w:basedOn w:val="a"/>
    <w:next w:val="a"/>
    <w:link w:val="10"/>
    <w:uiPriority w:val="9"/>
    <w:qFormat/>
    <w:rsid w:val="00323D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600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007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qFormat/>
    <w:rsid w:val="0086007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007C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007C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007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007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86007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6007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600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Plain Text"/>
    <w:basedOn w:val="a"/>
    <w:link w:val="a4"/>
    <w:rsid w:val="0086007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86007C"/>
    <w:rPr>
      <w:rFonts w:ascii="Courier New" w:eastAsia="Times New Roman" w:hAnsi="Courier New" w:cs="Times New Roman"/>
      <w:sz w:val="20"/>
      <w:szCs w:val="20"/>
    </w:rPr>
  </w:style>
  <w:style w:type="paragraph" w:styleId="21">
    <w:name w:val="Body Text Indent 2"/>
    <w:basedOn w:val="a"/>
    <w:link w:val="22"/>
    <w:rsid w:val="0086007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6007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otnote reference"/>
    <w:basedOn w:val="a0"/>
    <w:semiHidden/>
    <w:rsid w:val="0086007C"/>
    <w:rPr>
      <w:vertAlign w:val="superscript"/>
    </w:rPr>
  </w:style>
  <w:style w:type="paragraph" w:styleId="a6">
    <w:name w:val="footnote text"/>
    <w:basedOn w:val="a"/>
    <w:link w:val="a7"/>
    <w:semiHidden/>
    <w:rsid w:val="0086007C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6007C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8600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86007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8600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6007C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8600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86007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rsid w:val="0086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6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39"/>
    <w:rsid w:val="005B1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23D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Strong"/>
    <w:basedOn w:val="a0"/>
    <w:uiPriority w:val="22"/>
    <w:qFormat/>
    <w:rsid w:val="00323D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46</cp:revision>
  <dcterms:created xsi:type="dcterms:W3CDTF">2018-11-06T09:14:00Z</dcterms:created>
  <dcterms:modified xsi:type="dcterms:W3CDTF">2025-10-19T14:03:00Z</dcterms:modified>
</cp:coreProperties>
</file>